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9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0"/>
        <w:gridCol w:w="4771"/>
        <w:gridCol w:w="5658"/>
      </w:tblGrid>
      <w:tr w:rsidR="004A4188" w:rsidRPr="0078273F" w:rsidTr="00963F7E">
        <w:trPr>
          <w:trHeight w:val="255"/>
        </w:trPr>
        <w:tc>
          <w:tcPr>
            <w:tcW w:w="9531" w:type="dxa"/>
            <w:gridSpan w:val="2"/>
            <w:shd w:val="clear" w:color="auto" w:fill="auto"/>
            <w:vAlign w:val="bottom"/>
          </w:tcPr>
          <w:p w:rsidR="004A4188" w:rsidRPr="00F0384D" w:rsidRDefault="004A4188" w:rsidP="00963F7E">
            <w:pPr>
              <w:rPr>
                <w:b/>
                <w:i/>
                <w:sz w:val="28"/>
                <w:szCs w:val="28"/>
              </w:rPr>
            </w:pPr>
            <w:r w:rsidRPr="00F0384D">
              <w:rPr>
                <w:b/>
                <w:i/>
                <w:sz w:val="28"/>
                <w:szCs w:val="28"/>
              </w:rPr>
              <w:t>Prilog II. TROŠKOVNIK</w:t>
            </w:r>
          </w:p>
        </w:tc>
        <w:tc>
          <w:tcPr>
            <w:tcW w:w="5658" w:type="dxa"/>
            <w:shd w:val="clear" w:color="auto" w:fill="auto"/>
          </w:tcPr>
          <w:p w:rsidR="004A4188" w:rsidRPr="0078273F" w:rsidRDefault="004A4188" w:rsidP="00963F7E">
            <w:pPr>
              <w:snapToGrid w:val="0"/>
              <w:rPr>
                <w:rFonts w:cs="Arial"/>
                <w:i/>
                <w:sz w:val="20"/>
                <w:szCs w:val="20"/>
              </w:rPr>
            </w:pPr>
          </w:p>
        </w:tc>
      </w:tr>
      <w:tr w:rsidR="004A4188" w:rsidRPr="0078273F" w:rsidTr="00963F7E">
        <w:trPr>
          <w:trHeight w:val="255"/>
        </w:trPr>
        <w:tc>
          <w:tcPr>
            <w:tcW w:w="4760" w:type="dxa"/>
            <w:shd w:val="clear" w:color="auto" w:fill="auto"/>
            <w:vAlign w:val="bottom"/>
          </w:tcPr>
          <w:p w:rsidR="004A4188" w:rsidRPr="00F0384D" w:rsidRDefault="004A4188" w:rsidP="00F038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1" w:type="dxa"/>
            <w:shd w:val="clear" w:color="auto" w:fill="auto"/>
            <w:vAlign w:val="bottom"/>
          </w:tcPr>
          <w:p w:rsidR="004A4188" w:rsidRPr="00F0384D" w:rsidRDefault="004A4188" w:rsidP="00F038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58" w:type="dxa"/>
            <w:shd w:val="clear" w:color="auto" w:fill="auto"/>
          </w:tcPr>
          <w:p w:rsidR="004A4188" w:rsidRPr="0078273F" w:rsidRDefault="004A4188" w:rsidP="00963F7E">
            <w:pPr>
              <w:snapToGrid w:val="0"/>
              <w:rPr>
                <w:rFonts w:cs="Arial"/>
                <w:i/>
                <w:sz w:val="20"/>
                <w:szCs w:val="20"/>
              </w:rPr>
            </w:pPr>
          </w:p>
        </w:tc>
      </w:tr>
      <w:tr w:rsidR="004A4188" w:rsidRPr="0078273F" w:rsidTr="00963F7E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5189" w:type="dxa"/>
            <w:gridSpan w:val="3"/>
            <w:shd w:val="clear" w:color="auto" w:fill="auto"/>
            <w:vAlign w:val="bottom"/>
          </w:tcPr>
          <w:p w:rsidR="004A4188" w:rsidRPr="00F0384D" w:rsidRDefault="004A4188" w:rsidP="00963F7E">
            <w:pPr>
              <w:rPr>
                <w:b/>
                <w:i/>
                <w:sz w:val="28"/>
                <w:szCs w:val="28"/>
              </w:rPr>
            </w:pPr>
            <w:r w:rsidRPr="0078273F">
              <w:rPr>
                <w:b/>
                <w:i/>
                <w:sz w:val="28"/>
                <w:szCs w:val="28"/>
              </w:rPr>
              <w:t>Predmet nabave:</w:t>
            </w:r>
            <w:r w:rsidRPr="00F0384D">
              <w:rPr>
                <w:b/>
                <w:i/>
                <w:sz w:val="28"/>
                <w:szCs w:val="28"/>
              </w:rPr>
              <w:t xml:space="preserve"> OPSKRBA PRIRODNIM PLINOM </w:t>
            </w:r>
          </w:p>
          <w:p w:rsidR="004A4188" w:rsidRPr="00F0384D" w:rsidRDefault="004A4188" w:rsidP="00963F7E">
            <w:pPr>
              <w:rPr>
                <w:b/>
                <w:i/>
                <w:sz w:val="28"/>
                <w:szCs w:val="28"/>
              </w:rPr>
            </w:pPr>
            <w:r w:rsidRPr="00F0384D">
              <w:rPr>
                <w:b/>
                <w:i/>
                <w:sz w:val="28"/>
                <w:szCs w:val="28"/>
              </w:rPr>
              <w:t xml:space="preserve">       </w:t>
            </w:r>
            <w:r w:rsidR="001F4E3C" w:rsidRPr="00F0384D">
              <w:rPr>
                <w:b/>
                <w:i/>
                <w:sz w:val="28"/>
                <w:szCs w:val="28"/>
              </w:rPr>
              <w:t xml:space="preserve">                        od 01.11.2019. do  31.10.2020</w:t>
            </w:r>
            <w:r w:rsidRPr="00F0384D">
              <w:rPr>
                <w:b/>
                <w:i/>
                <w:sz w:val="28"/>
                <w:szCs w:val="28"/>
              </w:rPr>
              <w:t>.g</w:t>
            </w:r>
          </w:p>
          <w:p w:rsidR="004A4188" w:rsidRPr="00F0384D" w:rsidRDefault="004A4188" w:rsidP="00963F7E">
            <w:pPr>
              <w:rPr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18"/>
              <w:gridCol w:w="2722"/>
              <w:gridCol w:w="793"/>
              <w:gridCol w:w="1192"/>
              <w:gridCol w:w="1559"/>
              <w:gridCol w:w="1559"/>
              <w:gridCol w:w="1276"/>
              <w:gridCol w:w="3402"/>
            </w:tblGrid>
            <w:tr w:rsidR="004A4188" w:rsidRPr="00F0384D" w:rsidTr="00F0384D"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Red. br.</w:t>
                  </w:r>
                </w:p>
              </w:tc>
              <w:tc>
                <w:tcPr>
                  <w:tcW w:w="2722" w:type="dxa"/>
                  <w:vMerge w:val="restart"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Lokacija</w:t>
                  </w:r>
                </w:p>
              </w:tc>
              <w:tc>
                <w:tcPr>
                  <w:tcW w:w="793" w:type="dxa"/>
                  <w:vMerge w:val="restart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Tarifni model</w:t>
                  </w:r>
                </w:p>
              </w:tc>
              <w:tc>
                <w:tcPr>
                  <w:tcW w:w="1192" w:type="dxa"/>
                  <w:vMerge w:val="restart"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Broj plinomjera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 xml:space="preserve">Okvirna dvogodišnja količina </w:t>
                  </w:r>
                </w:p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 xml:space="preserve">Jedinična cijena kunama </w:t>
                  </w:r>
                </w:p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bez PDV-a</w:t>
                  </w:r>
                </w:p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(kn/kWh)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Fiksna mjesečna naknada (Ts2)</w:t>
                  </w:r>
                </w:p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 xml:space="preserve">Ukupna cijena u kunama </w:t>
                  </w:r>
                </w:p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bez PDV-a</w:t>
                  </w:r>
                </w:p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[(5 x 6)+(7 x 12]</w:t>
                  </w:r>
                </w:p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4A4188" w:rsidRPr="00F0384D" w:rsidTr="00F0384D"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722" w:type="dxa"/>
                  <w:vMerge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93" w:type="dxa"/>
                  <w:vMerge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92" w:type="dxa"/>
                  <w:vMerge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kWh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4A4188" w:rsidRPr="00F0384D" w:rsidTr="00F0384D">
              <w:tc>
                <w:tcPr>
                  <w:tcW w:w="1418" w:type="dxa"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93" w:type="dxa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92" w:type="dxa"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8</w:t>
                  </w:r>
                </w:p>
              </w:tc>
            </w:tr>
            <w:tr w:rsidR="004A4188" w:rsidRPr="00F0384D" w:rsidTr="00F0384D">
              <w:trPr>
                <w:trHeight w:val="924"/>
              </w:trPr>
              <w:tc>
                <w:tcPr>
                  <w:tcW w:w="1418" w:type="dxa"/>
                  <w:shd w:val="clear" w:color="auto" w:fill="auto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722" w:type="dxa"/>
                  <w:shd w:val="clear" w:color="auto" w:fill="auto"/>
                </w:tcPr>
                <w:p w:rsidR="004A4188" w:rsidRPr="00F0384D" w:rsidRDefault="004A4188" w:rsidP="00963F7E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III. OŠ ČAKOVEC, IVANA PL. ZAJCA 24 - kotlovnica</w:t>
                  </w:r>
                </w:p>
              </w:tc>
              <w:tc>
                <w:tcPr>
                  <w:tcW w:w="793" w:type="dxa"/>
                </w:tcPr>
                <w:p w:rsidR="004A4188" w:rsidRPr="00F0384D" w:rsidRDefault="004A4188" w:rsidP="00963F7E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TM5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4A4188" w:rsidRPr="00F0384D" w:rsidRDefault="004A4188" w:rsidP="00963F7E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1201156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393000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A4188" w:rsidRPr="00F0384D" w:rsidRDefault="004A4188" w:rsidP="00963F7E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A4188" w:rsidRPr="00F0384D" w:rsidRDefault="004A4188" w:rsidP="00963F7E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4A4188" w:rsidRPr="00F0384D" w:rsidRDefault="004A4188" w:rsidP="00963F7E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4A4188" w:rsidRPr="00F0384D" w:rsidTr="00F0384D">
              <w:tc>
                <w:tcPr>
                  <w:tcW w:w="1418" w:type="dxa"/>
                  <w:shd w:val="clear" w:color="auto" w:fill="auto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722" w:type="dxa"/>
                  <w:shd w:val="clear" w:color="auto" w:fill="auto"/>
                </w:tcPr>
                <w:p w:rsidR="004A4188" w:rsidRPr="00F0384D" w:rsidRDefault="004A4188" w:rsidP="00963F7E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III. OŠ ČAKOVEC, IVANA PL. ZAJCA 24 - šk. kuhinja</w:t>
                  </w:r>
                </w:p>
              </w:tc>
              <w:tc>
                <w:tcPr>
                  <w:tcW w:w="793" w:type="dxa"/>
                </w:tcPr>
                <w:p w:rsidR="004A4188" w:rsidRPr="00F0384D" w:rsidRDefault="004A4188" w:rsidP="00963F7E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TM2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4A4188" w:rsidRPr="00F0384D" w:rsidRDefault="004A4188" w:rsidP="00963F7E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25141993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7000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A4188" w:rsidRPr="00F0384D" w:rsidRDefault="004A4188" w:rsidP="00963F7E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A4188" w:rsidRPr="00F0384D" w:rsidRDefault="004A4188" w:rsidP="00963F7E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4A4188" w:rsidRPr="00F0384D" w:rsidRDefault="004A4188" w:rsidP="00963F7E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4A4188" w:rsidRPr="00F0384D" w:rsidTr="00F0384D">
              <w:tc>
                <w:tcPr>
                  <w:tcW w:w="10519" w:type="dxa"/>
                  <w:gridSpan w:val="7"/>
                  <w:vMerge w:val="restart"/>
                </w:tcPr>
                <w:p w:rsidR="004A4188" w:rsidRPr="00F0384D" w:rsidRDefault="004A4188" w:rsidP="00963F7E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Cijena ponude bez PDV-a</w:t>
                  </w:r>
                </w:p>
                <w:p w:rsidR="004A4188" w:rsidRPr="00F0384D" w:rsidRDefault="004A4188" w:rsidP="00963F7E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PDV 25%</w:t>
                  </w:r>
                </w:p>
                <w:p w:rsidR="004A4188" w:rsidRPr="00F0384D" w:rsidRDefault="004A4188" w:rsidP="00963F7E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Cijena ponude s PDV-om</w:t>
                  </w:r>
                </w:p>
                <w:p w:rsidR="004A4188" w:rsidRPr="00F0384D" w:rsidRDefault="004A4188" w:rsidP="00963F7E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4A4188" w:rsidRPr="00F0384D" w:rsidRDefault="004A4188" w:rsidP="00963F7E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4A4188" w:rsidRPr="00F0384D" w:rsidTr="00F0384D">
              <w:tc>
                <w:tcPr>
                  <w:tcW w:w="10519" w:type="dxa"/>
                  <w:gridSpan w:val="7"/>
                  <w:vMerge/>
                </w:tcPr>
                <w:p w:rsidR="004A4188" w:rsidRPr="00F0384D" w:rsidRDefault="004A4188" w:rsidP="00963F7E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4A4188" w:rsidRPr="00F0384D" w:rsidRDefault="004A4188" w:rsidP="00963F7E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4A4188" w:rsidRPr="00F0384D" w:rsidTr="00F0384D">
              <w:tc>
                <w:tcPr>
                  <w:tcW w:w="10519" w:type="dxa"/>
                  <w:gridSpan w:val="7"/>
                  <w:vMerge/>
                </w:tcPr>
                <w:p w:rsidR="004A4188" w:rsidRPr="00F0384D" w:rsidRDefault="004A4188" w:rsidP="00963F7E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4A4188" w:rsidRPr="00F0384D" w:rsidRDefault="004A4188" w:rsidP="00963F7E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4A4188" w:rsidRPr="00F0384D" w:rsidRDefault="004A4188" w:rsidP="00963F7E">
            <w:pPr>
              <w:ind w:left="720"/>
              <w:rPr>
                <w:b/>
                <w:i/>
                <w:sz w:val="28"/>
                <w:szCs w:val="28"/>
              </w:rPr>
            </w:pPr>
          </w:p>
          <w:p w:rsidR="004A4188" w:rsidRPr="00F0384D" w:rsidRDefault="004A4188" w:rsidP="00963F7E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4A4188" w:rsidRDefault="004A4188" w:rsidP="004A4188">
      <w:pPr>
        <w:jc w:val="center"/>
        <w:rPr>
          <w:rFonts w:cs="Arial"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lastRenderedPageBreak/>
        <w:t xml:space="preserve">                                                              </w:t>
      </w:r>
      <w:r>
        <w:rPr>
          <w:rFonts w:eastAsia="Arial" w:cs="Arial"/>
          <w:b/>
          <w:bCs/>
          <w:sz w:val="20"/>
          <w:szCs w:val="20"/>
        </w:rPr>
        <w:t xml:space="preserve">     </w:t>
      </w:r>
      <w:r>
        <w:rPr>
          <w:rFonts w:cs="Arial"/>
          <w:b/>
          <w:bCs/>
          <w:sz w:val="20"/>
          <w:szCs w:val="20"/>
        </w:rPr>
        <w:t>Ponuditelj:</w:t>
      </w:r>
    </w:p>
    <w:p w:rsidR="004A4188" w:rsidRDefault="004A4188" w:rsidP="004A4188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 xml:space="preserve">                  </w:t>
      </w:r>
      <w:r w:rsidR="00AE414F">
        <w:rPr>
          <w:rFonts w:cs="Arial"/>
          <w:bCs/>
          <w:sz w:val="20"/>
          <w:szCs w:val="20"/>
        </w:rPr>
        <w:t xml:space="preserve">                             </w:t>
      </w:r>
      <w:r>
        <w:rPr>
          <w:rFonts w:cs="Arial"/>
          <w:bCs/>
          <w:sz w:val="20"/>
          <w:szCs w:val="20"/>
        </w:rPr>
        <w:t xml:space="preserve"> (tiskano upisati ime i prezime ovlaštene osobe ponuditelja</w:t>
      </w:r>
    </w:p>
    <w:p w:rsidR="004A4188" w:rsidRPr="008C1F5D" w:rsidRDefault="004A4188" w:rsidP="004A4188">
      <w:pPr>
        <w:tabs>
          <w:tab w:val="left" w:pos="5175"/>
        </w:tabs>
        <w:rPr>
          <w:rFonts w:eastAsia="Arial" w:cs="Arial"/>
          <w:bCs/>
          <w:sz w:val="20"/>
          <w:szCs w:val="20"/>
        </w:rPr>
      </w:pPr>
      <w:r>
        <w:rPr>
          <w:rFonts w:eastAsia="Arial" w:cs="Arial"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0384D">
        <w:rPr>
          <w:rFonts w:eastAsia="Arial" w:cs="Arial"/>
          <w:bCs/>
          <w:sz w:val="20"/>
          <w:szCs w:val="20"/>
        </w:rPr>
        <w:t xml:space="preserve">          </w:t>
      </w:r>
      <w:r>
        <w:rPr>
          <w:rFonts w:eastAsia="Arial" w:cs="Arial"/>
          <w:bCs/>
          <w:sz w:val="20"/>
          <w:szCs w:val="20"/>
        </w:rPr>
        <w:t xml:space="preserve">       Potpis i pečat                                         </w:t>
      </w:r>
    </w:p>
    <w:p w:rsidR="00166033" w:rsidRDefault="00166033"/>
    <w:sectPr w:rsidR="00166033" w:rsidSect="00AE414F">
      <w:headerReference w:type="default" r:id="rId6"/>
      <w:pgSz w:w="16838" w:h="11906" w:orient="landscape"/>
      <w:pgMar w:top="1418" w:right="1701" w:bottom="1418" w:left="1701" w:header="569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4B6" w:rsidRDefault="006604B6" w:rsidP="0016257B">
      <w:pPr>
        <w:spacing w:before="0"/>
      </w:pPr>
      <w:r>
        <w:separator/>
      </w:r>
    </w:p>
  </w:endnote>
  <w:endnote w:type="continuationSeparator" w:id="1">
    <w:p w:rsidR="006604B6" w:rsidRDefault="006604B6" w:rsidP="0016257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4B6" w:rsidRDefault="006604B6" w:rsidP="0016257B">
      <w:pPr>
        <w:spacing w:before="0"/>
      </w:pPr>
      <w:r>
        <w:separator/>
      </w:r>
    </w:p>
  </w:footnote>
  <w:footnote w:type="continuationSeparator" w:id="1">
    <w:p w:rsidR="006604B6" w:rsidRDefault="006604B6" w:rsidP="0016257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29" w:rsidRPr="00850AD8" w:rsidRDefault="006604B6" w:rsidP="000A0F27">
    <w:pPr>
      <w:pStyle w:val="Zaglavlje"/>
      <w:jc w:val="center"/>
      <w:rPr>
        <w:rFonts w:ascii="Times New Roman" w:hAnsi="Times New Roman"/>
        <w:sz w:val="32"/>
        <w:szCs w:val="32"/>
        <w:lang w:val="hr-H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188"/>
    <w:rsid w:val="0016257B"/>
    <w:rsid w:val="00166033"/>
    <w:rsid w:val="001F4E3C"/>
    <w:rsid w:val="00404050"/>
    <w:rsid w:val="004A4188"/>
    <w:rsid w:val="00617524"/>
    <w:rsid w:val="0064787E"/>
    <w:rsid w:val="006604B6"/>
    <w:rsid w:val="006E48C5"/>
    <w:rsid w:val="007E2D66"/>
    <w:rsid w:val="008330D1"/>
    <w:rsid w:val="008C707F"/>
    <w:rsid w:val="009836C4"/>
    <w:rsid w:val="00A21A0E"/>
    <w:rsid w:val="00AE414F"/>
    <w:rsid w:val="00CF7CE1"/>
    <w:rsid w:val="00DA7C67"/>
    <w:rsid w:val="00DD7A40"/>
    <w:rsid w:val="00E46C31"/>
    <w:rsid w:val="00E903D8"/>
    <w:rsid w:val="00F0384D"/>
    <w:rsid w:val="00F4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88"/>
    <w:pPr>
      <w:spacing w:before="120"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A41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A4188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Anica</cp:lastModifiedBy>
  <cp:revision>2</cp:revision>
  <dcterms:created xsi:type="dcterms:W3CDTF">2019-09-20T11:43:00Z</dcterms:created>
  <dcterms:modified xsi:type="dcterms:W3CDTF">2019-09-20T11:43:00Z</dcterms:modified>
</cp:coreProperties>
</file>