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</w:t>
      </w:r>
      <w:r w:rsidR="00F76CE3">
        <w:t>08</w:t>
      </w:r>
    </w:p>
    <w:p w:rsidR="004264CE" w:rsidRDefault="004264CE" w:rsidP="004264CE">
      <w:pPr>
        <w:pStyle w:val="Bezproreda"/>
      </w:pPr>
      <w:r>
        <w:t xml:space="preserve">Čakovec,  </w:t>
      </w:r>
      <w:r w:rsidR="00F76CE3">
        <w:t>27.8.2019.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F76CE3">
        <w:rPr>
          <w:b/>
        </w:rPr>
        <w:t>8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  <w:r w:rsidR="00C577E2">
        <w:t xml:space="preserve"> održane </w:t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</w:t>
      </w:r>
      <w:r w:rsidR="00F76CE3">
        <w:t xml:space="preserve">u prostorijama škole dana </w:t>
      </w:r>
      <w:r w:rsidR="00F76CE3" w:rsidRPr="00C577E2">
        <w:rPr>
          <w:b/>
        </w:rPr>
        <w:t>27.8.2019. u 12,00 sati.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824BE5" w:rsidRDefault="00824BE5" w:rsidP="00824BE5">
      <w:pPr>
        <w:pStyle w:val="Bezproreda"/>
        <w:rPr>
          <w:b/>
        </w:rPr>
      </w:pPr>
      <w:r>
        <w:rPr>
          <w:b/>
        </w:rPr>
        <w:t>DNEVNI  RED:</w:t>
      </w:r>
    </w:p>
    <w:p w:rsidR="00824BE5" w:rsidRDefault="00824BE5" w:rsidP="00824BE5">
      <w:pPr>
        <w:pStyle w:val="Bezproreda"/>
        <w:rPr>
          <w:b/>
        </w:rPr>
      </w:pPr>
    </w:p>
    <w:p w:rsidR="00824BE5" w:rsidRDefault="00F76CE3" w:rsidP="00F76CE3">
      <w:pPr>
        <w:pStyle w:val="Bezproreda"/>
        <w:numPr>
          <w:ilvl w:val="0"/>
          <w:numId w:val="4"/>
        </w:numPr>
        <w:jc w:val="both"/>
      </w:pPr>
      <w:r>
        <w:t>Prihvaćanje zapisnika s 27. sjednice Školskog odbora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 xml:space="preserve">Davanje prethodne suglasnosti na Odluke o poslovno uvjetovanim otkazima Ugovora o radu s ponudom izmijenjenih ugovora o radu zaposlenicima koji su višak u dijelu radnog vremena zbog smanjenja broja razrednih odjela u školskoj godini i raspodjele tjednih zaduženja za 2019./2020. </w:t>
      </w:r>
      <w:r w:rsidR="00C577E2">
        <w:t>š</w:t>
      </w:r>
      <w:r>
        <w:t>kolsku godinu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>Financijsko izvješće za razdoblje od 1.1.-30.06.2019.</w:t>
      </w:r>
      <w:r w:rsidR="00C577E2">
        <w:t xml:space="preserve">- razmatranje i prihvaćanje 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>Odabir osiguravajuće kuće za osiguranje učenika od posljedica nesretnog slučaja temeljem prikupljenih ponuda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>Donoše</w:t>
      </w:r>
      <w:r w:rsidR="00C577E2">
        <w:t>n</w:t>
      </w:r>
      <w:r>
        <w:t xml:space="preserve">je Odluke o ustroju produženog boravka za 2019./2020. </w:t>
      </w:r>
      <w:r w:rsidR="00C577E2">
        <w:t>š</w:t>
      </w:r>
      <w:r>
        <w:t>kolsku godinu temeljem Ugovora o sufinanciranju programa produženog boravka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>Donošenje Odluke o kriterijima za određivanje ciljnih skupina u sklopu projekta besplatne prehrane</w:t>
      </w:r>
    </w:p>
    <w:p w:rsidR="00F76CE3" w:rsidRDefault="00F76CE3" w:rsidP="00F76CE3">
      <w:pPr>
        <w:pStyle w:val="Bezproreda"/>
        <w:numPr>
          <w:ilvl w:val="0"/>
          <w:numId w:val="4"/>
        </w:numPr>
        <w:jc w:val="both"/>
      </w:pPr>
      <w:r>
        <w:t>Davanje suglasnosti na nabavu opreme za školu čiji iznos prelazi 20.000,00 kuna bez PDV-a sukladno Statutu škole</w:t>
      </w:r>
    </w:p>
    <w:p w:rsidR="00824BE5" w:rsidRDefault="00824BE5" w:rsidP="00824BE5">
      <w:pPr>
        <w:pStyle w:val="Bezproreda"/>
        <w:jc w:val="both"/>
      </w:pPr>
    </w:p>
    <w:p w:rsidR="00824BE5" w:rsidRDefault="00824BE5" w:rsidP="00F76CE3">
      <w:pPr>
        <w:pStyle w:val="Bezproreda"/>
        <w:jc w:val="both"/>
        <w:rPr>
          <w:i/>
        </w:rPr>
      </w:pPr>
      <w:r w:rsidRPr="0057736D">
        <w:rPr>
          <w:i/>
        </w:rPr>
        <w:t xml:space="preserve">Ad 1./  </w:t>
      </w:r>
      <w:r w:rsidR="00F76CE3">
        <w:rPr>
          <w:i/>
        </w:rPr>
        <w:t>Prihvaćen je zapisnik s 27. Sjednice Školskog odbora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>Ad 2./ Dana je prethodna suglasnost na Odluku o poslovno uvjetovanim otkazima ugovora o radu s ponudom izmijenjenih ugovora o radu učiteljima koji su višak u dijelu radnog vremena te suglasnost na izmjene ugovora o radu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>Ad 3./ Prihvaćeno je financijsko izvješće za razdoblje od 1.1.-30.06.2019.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 xml:space="preserve">Ad 4./Donijeta je odluka o odabiru osiguravajuće kuće </w:t>
      </w:r>
      <w:proofErr w:type="spellStart"/>
      <w:r>
        <w:rPr>
          <w:i/>
        </w:rPr>
        <w:t>Euroherc</w:t>
      </w:r>
      <w:proofErr w:type="spellEnd"/>
      <w:r>
        <w:rPr>
          <w:i/>
        </w:rPr>
        <w:t xml:space="preserve"> za daljnje osiguranje učenika od nesretnog slučaja za školsku godinu 2019./2020.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>Ad 5./ Donijeta je Odluka o ustrojavanju produženog boravka za tri grupe za školsku godinu 2019./2020.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>Ad 6./ Donijeta je Odluka o kriterijima za određivanje ciljnih skupina i dokumenata kojima se isti dokazuju za sudjelovanje najpotrebitije djece u projektu „Školski obrok“- glavni kriterij je dječji doplatak, dodatni kriterij socijalne ugrožene obitelji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 xml:space="preserve">Ad 7./ Dana je suglasnost na nabavu </w:t>
      </w:r>
      <w:proofErr w:type="spellStart"/>
      <w:r>
        <w:rPr>
          <w:i/>
        </w:rPr>
        <w:t>konvektomata</w:t>
      </w:r>
      <w:proofErr w:type="spellEnd"/>
      <w:r>
        <w:rPr>
          <w:i/>
        </w:rPr>
        <w:t xml:space="preserve"> za školsku kuhinju</w:t>
      </w:r>
    </w:p>
    <w:p w:rsidR="00F76CE3" w:rsidRDefault="00F76CE3" w:rsidP="00F76CE3">
      <w:pPr>
        <w:pStyle w:val="Bezproreda"/>
        <w:jc w:val="both"/>
        <w:rPr>
          <w:i/>
        </w:rPr>
      </w:pPr>
      <w:r>
        <w:rPr>
          <w:i/>
        </w:rPr>
        <w:t>Ad 8./ Ravnateljica obavještava Školski odbor o radovima na školskoj zgradi i u školi.</w:t>
      </w:r>
    </w:p>
    <w:p w:rsidR="00F76CE3" w:rsidRPr="0057736D" w:rsidRDefault="00F76CE3" w:rsidP="00F76CE3">
      <w:pPr>
        <w:pStyle w:val="Bezproreda"/>
        <w:jc w:val="both"/>
        <w:rPr>
          <w:i/>
        </w:rPr>
      </w:pP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F76CE3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755C9B"/>
    <w:rsid w:val="007E2605"/>
    <w:rsid w:val="00812E1F"/>
    <w:rsid w:val="00824BE5"/>
    <w:rsid w:val="0085002E"/>
    <w:rsid w:val="00863D65"/>
    <w:rsid w:val="008A29D6"/>
    <w:rsid w:val="008C17C6"/>
    <w:rsid w:val="00A15DB4"/>
    <w:rsid w:val="00A36075"/>
    <w:rsid w:val="00B91806"/>
    <w:rsid w:val="00C577E2"/>
    <w:rsid w:val="00CC56E1"/>
    <w:rsid w:val="00F20D5D"/>
    <w:rsid w:val="00F7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10</cp:revision>
  <cp:lastPrinted>2019-03-13T07:24:00Z</cp:lastPrinted>
  <dcterms:created xsi:type="dcterms:W3CDTF">2019-01-22T07:54:00Z</dcterms:created>
  <dcterms:modified xsi:type="dcterms:W3CDTF">2019-09-03T10:14:00Z</dcterms:modified>
</cp:coreProperties>
</file>